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587" w:rsidRPr="003B6E5E" w:rsidRDefault="00616CE0" w:rsidP="006F5FDD">
      <w:pPr>
        <w:jc w:val="right"/>
        <w:rPr>
          <w:b/>
        </w:rPr>
      </w:pPr>
      <w:bookmarkStart w:id="0" w:name="_GoBack"/>
      <w:r w:rsidRPr="003B6E5E">
        <w:rPr>
          <w:b/>
        </w:rPr>
        <w:t xml:space="preserve">Załącznik nr </w:t>
      </w:r>
      <w:r w:rsidR="00BD2A80" w:rsidRPr="003B6E5E">
        <w:rPr>
          <w:b/>
        </w:rPr>
        <w:t>8</w:t>
      </w:r>
      <w:r w:rsidR="003B6E5E" w:rsidRPr="003B6E5E">
        <w:rPr>
          <w:b/>
        </w:rPr>
        <w:t xml:space="preserve"> do SIWZ</w:t>
      </w:r>
    </w:p>
    <w:bookmarkEnd w:id="0"/>
    <w:p w:rsidR="00D14AFD" w:rsidRPr="008B64A3" w:rsidRDefault="00D14AFD" w:rsidP="00BC7A1D">
      <w:pPr>
        <w:pStyle w:val="Style2"/>
        <w:widowControl/>
        <w:spacing w:line="240" w:lineRule="auto"/>
        <w:ind w:left="437" w:right="1259"/>
        <w:rPr>
          <w:rStyle w:val="FontStyle19"/>
          <w:b/>
        </w:rPr>
      </w:pPr>
      <w:r w:rsidRPr="008B64A3">
        <w:rPr>
          <w:rStyle w:val="FontStyle19"/>
          <w:b/>
        </w:rPr>
        <w:t>Zakres zamówienia dotyczącego bazy danych  GESUT i BDOT500</w:t>
      </w:r>
    </w:p>
    <w:p w:rsidR="00D14AFD" w:rsidRPr="00A01777" w:rsidRDefault="00D14AFD" w:rsidP="00BC7A1D">
      <w:pPr>
        <w:pStyle w:val="Style3"/>
        <w:widowControl/>
        <w:spacing w:line="240" w:lineRule="auto"/>
        <w:rPr>
          <w:rStyle w:val="FontStyle20"/>
          <w:b/>
          <w:sz w:val="28"/>
          <w:szCs w:val="28"/>
        </w:rPr>
      </w:pPr>
      <w:r w:rsidRPr="00A01777">
        <w:rPr>
          <w:rStyle w:val="FontStyle20"/>
          <w:b/>
          <w:sz w:val="28"/>
          <w:szCs w:val="28"/>
        </w:rPr>
        <w:t>oraz informacje o istniejących materiałach zasobu, które mogą być wykorzystane do realizacji przedmiotu zamówienia</w:t>
      </w:r>
    </w:p>
    <w:p w:rsidR="00D14AFD" w:rsidRPr="008B64A3" w:rsidRDefault="00777BDA" w:rsidP="00BC7A1D">
      <w:pPr>
        <w:pStyle w:val="Style5"/>
        <w:widowControl/>
        <w:spacing w:before="120" w:line="240" w:lineRule="auto"/>
        <w:ind w:left="255" w:hanging="255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</w:t>
      </w:r>
      <w:r w:rsidR="00D14AFD" w:rsidRPr="008B64A3">
        <w:rPr>
          <w:rStyle w:val="FontStyle28"/>
          <w:b/>
          <w:sz w:val="28"/>
          <w:szCs w:val="28"/>
        </w:rPr>
        <w:t>. Informacje o obszarze, dla którego w ramach zamówienia tworzona będzie BDOT500:</w:t>
      </w:r>
    </w:p>
    <w:p w:rsidR="006F5FDD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1. Województwo Zachodniopomorskie.</w:t>
      </w:r>
    </w:p>
    <w:p w:rsidR="00777BDA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2. Powiat Goleniowski.</w:t>
      </w:r>
    </w:p>
    <w:p w:rsidR="00777BDA" w:rsidRPr="000C0F1D" w:rsidRDefault="006C1C14" w:rsidP="00BC7A1D">
      <w:pPr>
        <w:ind w:left="284"/>
        <w:rPr>
          <w:sz w:val="28"/>
          <w:szCs w:val="28"/>
        </w:rPr>
      </w:pPr>
      <w:r>
        <w:rPr>
          <w:sz w:val="28"/>
          <w:szCs w:val="28"/>
        </w:rPr>
        <w:t>3. Gmina Przybiernów</w:t>
      </w:r>
      <w:r w:rsidR="00777BDA" w:rsidRPr="000C0F1D">
        <w:rPr>
          <w:sz w:val="28"/>
          <w:szCs w:val="28"/>
        </w:rPr>
        <w:t>.</w:t>
      </w:r>
    </w:p>
    <w:p w:rsidR="00777BDA" w:rsidRPr="000C0F1D" w:rsidRDefault="00777BDA" w:rsidP="00BC7A1D">
      <w:pPr>
        <w:ind w:left="284"/>
        <w:rPr>
          <w:sz w:val="28"/>
          <w:szCs w:val="28"/>
        </w:rPr>
      </w:pPr>
      <w:r w:rsidRPr="000C0F1D">
        <w:rPr>
          <w:sz w:val="28"/>
          <w:szCs w:val="28"/>
        </w:rPr>
        <w:t>4. Obręby ewidencyjne:</w:t>
      </w: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559"/>
        <w:gridCol w:w="2264"/>
        <w:gridCol w:w="1880"/>
        <w:gridCol w:w="2060"/>
        <w:gridCol w:w="1447"/>
      </w:tblGrid>
      <w:tr w:rsidR="00E2052C" w:rsidRPr="00E2052C" w:rsidTr="00E2052C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Tabela nr 1 - BDOT 500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3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E2052C" w:rsidRPr="00E2052C" w:rsidTr="00E2052C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052C" w:rsidRPr="00E2052C" w:rsidRDefault="00E2052C" w:rsidP="00E2052C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Babigoszcz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2272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Biebrówek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1006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Brzozowo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934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Budzieszewice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995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Buk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912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Czarnogłowy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1216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Dzieszkowo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155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Dzisna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340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Kartlewo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958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Leszczno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1197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Łoźnica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1426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Machowica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718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Miodowice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662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Moracz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442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Nowiny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424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Przybiernów obr.1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381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232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191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>
              <w:rPr>
                <w:rFonts w:eastAsia="Times New Roman"/>
                <w:color w:val="000000"/>
                <w:szCs w:val="24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E2052C" w:rsidRPr="00E2052C" w:rsidTr="00BD7F67">
        <w:trPr>
          <w:trHeight w:val="315"/>
          <w:jc w:val="center"/>
        </w:trPr>
        <w:tc>
          <w:tcPr>
            <w:tcW w:w="8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ID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Rokita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1485</w:t>
            </w:r>
          </w:p>
        </w:tc>
      </w:tr>
      <w:tr w:rsidR="00DC276C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254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Rzystnowo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1180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Sosnowice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2365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Świętoszewo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1719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Trzebianowo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199</w:t>
            </w:r>
          </w:p>
        </w:tc>
      </w:tr>
      <w:tr w:rsidR="00E2052C" w:rsidRPr="00E2052C" w:rsidTr="00E2052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Włodzisłw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381</w:t>
            </w:r>
          </w:p>
        </w:tc>
      </w:tr>
      <w:tr w:rsidR="00E2052C" w:rsidRPr="00E2052C" w:rsidTr="00E2052C">
        <w:trPr>
          <w:trHeight w:val="330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Zabierzewo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842</w:t>
            </w:r>
          </w:p>
        </w:tc>
      </w:tr>
      <w:tr w:rsidR="00E2052C" w:rsidRPr="00E2052C" w:rsidTr="00E2052C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052C" w:rsidRPr="00E2052C" w:rsidRDefault="00E2052C" w:rsidP="00E2052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05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22887</w:t>
            </w:r>
          </w:p>
        </w:tc>
      </w:tr>
    </w:tbl>
    <w:p w:rsidR="00496587" w:rsidRDefault="00496587" w:rsidP="00466366">
      <w:pPr>
        <w:jc w:val="center"/>
      </w:pPr>
    </w:p>
    <w:p w:rsidR="00C02155" w:rsidRDefault="00C02155"/>
    <w:p w:rsidR="00777BDA" w:rsidRPr="008B64A3" w:rsidRDefault="002B31B8" w:rsidP="006F3EBE">
      <w:pPr>
        <w:spacing w:after="200" w:line="276" w:lineRule="auto"/>
        <w:rPr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II. Podstawowe informacje o stanie i sposobie prowadzenia mapy zasadniczej</w:t>
      </w:r>
    </w:p>
    <w:tbl>
      <w:tblPr>
        <w:tblW w:w="130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724"/>
        <w:gridCol w:w="534"/>
        <w:gridCol w:w="1031"/>
        <w:gridCol w:w="931"/>
        <w:gridCol w:w="983"/>
        <w:gridCol w:w="1312"/>
        <w:gridCol w:w="964"/>
        <w:gridCol w:w="970"/>
        <w:gridCol w:w="869"/>
        <w:gridCol w:w="686"/>
        <w:gridCol w:w="665"/>
        <w:gridCol w:w="766"/>
        <w:gridCol w:w="1116"/>
        <w:gridCol w:w="1107"/>
      </w:tblGrid>
      <w:tr w:rsidR="000D5908" w:rsidRPr="00496587" w:rsidTr="000D5908">
        <w:trPr>
          <w:gridAfter w:val="13"/>
          <w:wAfter w:w="11934" w:type="dxa"/>
          <w:trHeight w:val="336"/>
          <w:jc w:val="center"/>
        </w:trPr>
        <w:tc>
          <w:tcPr>
            <w:tcW w:w="11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D5908" w:rsidRPr="00496587" w:rsidRDefault="000D5908" w:rsidP="00A5686D">
            <w:pPr>
              <w:jc w:val="right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</w:tr>
      <w:tr w:rsidR="000D5908" w:rsidRPr="000F6677" w:rsidTr="00E97076">
        <w:trPr>
          <w:trHeight w:val="256"/>
          <w:jc w:val="center"/>
        </w:trPr>
        <w:tc>
          <w:tcPr>
            <w:tcW w:w="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Jednostka ewidencyjna</w:t>
            </w:r>
          </w:p>
        </w:tc>
        <w:tc>
          <w:tcPr>
            <w:tcW w:w="3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Mapa zasadnicza założona na podstawie</w:t>
            </w:r>
          </w:p>
        </w:tc>
        <w:tc>
          <w:tcPr>
            <w:tcW w:w="39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Postać mapy zasadniczej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układ współrzędnych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rodzaj arkuszy</w:t>
            </w:r>
          </w:p>
        </w:tc>
      </w:tr>
      <w:tr w:rsidR="000D5908" w:rsidRPr="000F6677" w:rsidTr="000D5908">
        <w:trPr>
          <w:trHeight w:val="256"/>
          <w:jc w:val="center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Id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Pole powierzchni ha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terenowych (0 lub 1)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Pomiarów kartometrycznych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Innych materiałów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287935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nieelektroniczna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0D5908" w:rsidRPr="000F6677" w:rsidRDefault="000D5908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0D5908" w:rsidRPr="000F6677" w:rsidTr="000D5908">
        <w:trPr>
          <w:trHeight w:val="714"/>
          <w:jc w:val="center"/>
        </w:trPr>
        <w:tc>
          <w:tcPr>
            <w:tcW w:w="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wektorowa pow. ha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hybrydowa pow. ha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pow. ha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liczba arkuszy mapy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0F667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 w:rsidRPr="000F6677"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skala mapy</w:t>
            </w: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5908" w:rsidRPr="000F6677" w:rsidRDefault="000D5908" w:rsidP="00496587">
            <w:pP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07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5908" w:rsidRPr="000F6677" w:rsidRDefault="000D5908" w:rsidP="000707B5">
            <w:pPr>
              <w:jc w:val="center"/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16"/>
                <w:szCs w:val="16"/>
                <w:lang w:eastAsia="pl-PL"/>
              </w:rPr>
              <w:t>planszy/folii</w:t>
            </w:r>
          </w:p>
        </w:tc>
      </w:tr>
      <w:tr w:rsidR="000D5908" w:rsidRPr="00496587" w:rsidTr="000D5908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Gmina Przybiernów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320406_5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22887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1300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CA7625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908" w:rsidRDefault="000D5908" w:rsidP="000D5908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129/208</w:t>
            </w:r>
          </w:p>
        </w:tc>
      </w:tr>
      <w:tr w:rsidR="000D5908" w:rsidRPr="00496587" w:rsidTr="000D5908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Gmina Przybiernów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320406_5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22887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E97076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</w:t>
            </w:r>
            <w:r w:rsidR="00E97076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9</w:t>
            </w: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625" w:rsidRDefault="00CA7625" w:rsidP="00CA7625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5908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1:1000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908" w:rsidRDefault="000D5908" w:rsidP="000D5908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59/412</w:t>
            </w:r>
          </w:p>
        </w:tc>
      </w:tr>
      <w:tr w:rsidR="000D5908" w:rsidRPr="00496587" w:rsidTr="000D5908">
        <w:trPr>
          <w:trHeight w:val="267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Gmina Przybiernów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320406_5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22887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A762E9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1:5000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5908" w:rsidRPr="00496587" w:rsidRDefault="000D5908" w:rsidP="0049658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96587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5908" w:rsidRPr="00496587" w:rsidRDefault="000D5908" w:rsidP="000D5908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>25/29</w:t>
            </w:r>
          </w:p>
        </w:tc>
      </w:tr>
    </w:tbl>
    <w:p w:rsidR="00496587" w:rsidRDefault="00496587"/>
    <w:p w:rsidR="002B31B8" w:rsidRPr="008B64A3" w:rsidRDefault="002B31B8" w:rsidP="006658C0">
      <w:pPr>
        <w:pStyle w:val="Style5"/>
        <w:widowControl/>
        <w:spacing w:before="120"/>
        <w:ind w:left="284" w:hanging="284"/>
        <w:jc w:val="left"/>
        <w:rPr>
          <w:rStyle w:val="FontStyle28"/>
          <w:b/>
          <w:sz w:val="28"/>
          <w:szCs w:val="28"/>
        </w:rPr>
      </w:pPr>
      <w:r w:rsidRPr="008B64A3">
        <w:rPr>
          <w:rStyle w:val="FontStyle28"/>
          <w:b/>
          <w:sz w:val="28"/>
          <w:szCs w:val="28"/>
        </w:rPr>
        <w:t>III. Informacje o obszarze, dla którego w ramach zamówienia tworzona będzie baza danych GESUT: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1. Województwo Zachodniopomorskie.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t>2. Powiat Goleniowski.</w:t>
      </w:r>
    </w:p>
    <w:p w:rsidR="002B31B8" w:rsidRDefault="00530DE7" w:rsidP="002B31B8">
      <w:pPr>
        <w:ind w:left="284"/>
        <w:rPr>
          <w:szCs w:val="24"/>
        </w:rPr>
      </w:pPr>
      <w:r>
        <w:rPr>
          <w:szCs w:val="24"/>
        </w:rPr>
        <w:t>3. Miasto i Gmina Przybiernów</w:t>
      </w:r>
      <w:r w:rsidR="002B31B8">
        <w:rPr>
          <w:szCs w:val="24"/>
        </w:rPr>
        <w:t>.</w:t>
      </w:r>
    </w:p>
    <w:p w:rsidR="002B31B8" w:rsidRDefault="002B31B8" w:rsidP="002B31B8">
      <w:pPr>
        <w:ind w:left="284"/>
        <w:rPr>
          <w:szCs w:val="24"/>
        </w:rPr>
      </w:pPr>
      <w:r>
        <w:rPr>
          <w:szCs w:val="24"/>
        </w:rPr>
        <w:lastRenderedPageBreak/>
        <w:t>4. Obręby ewidencyjne:</w:t>
      </w:r>
    </w:p>
    <w:p w:rsidR="006658C0" w:rsidRPr="002B31B8" w:rsidRDefault="006658C0" w:rsidP="002B31B8">
      <w:pPr>
        <w:ind w:left="284"/>
        <w:rPr>
          <w:szCs w:val="24"/>
        </w:rPr>
      </w:pPr>
    </w:p>
    <w:tbl>
      <w:tblPr>
        <w:tblW w:w="100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559"/>
        <w:gridCol w:w="2264"/>
        <w:gridCol w:w="1880"/>
        <w:gridCol w:w="2060"/>
        <w:gridCol w:w="1447"/>
      </w:tblGrid>
      <w:tr w:rsidR="00530DE7" w:rsidRPr="00E2052C" w:rsidTr="00BD7F6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350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9C2925" w:rsidP="00BD7F67">
            <w:pPr>
              <w:jc w:val="right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Tabela nr 2 - GESUT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3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530DE7" w:rsidRPr="00E2052C" w:rsidTr="00BD7F67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DE7" w:rsidRPr="00E2052C" w:rsidRDefault="00530DE7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Babigoszcz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2272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Biebrówek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1006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Brzozowo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934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Budzieszewice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995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Buk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912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Czarnogłowy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1216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Dzieszkowo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155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Dzisna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340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Kartlewo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958</w:t>
            </w:r>
          </w:p>
        </w:tc>
      </w:tr>
      <w:tr w:rsidR="00530DE7" w:rsidRPr="00E2052C" w:rsidTr="00530DE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Leszczno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1197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Łoźnica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1426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Machowica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718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Miodowice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662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Moracz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442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Nowiny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424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Przybiernów obr.1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381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232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191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320406_2.0164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 xml:space="preserve">Przybiernów </w:t>
            </w: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obr</w:t>
            </w:r>
            <w:proofErr w:type="spellEnd"/>
            <w:r w:rsidRPr="00E2052C">
              <w:rPr>
                <w:rFonts w:eastAsia="Times New Roman"/>
                <w:szCs w:val="24"/>
                <w:lang w:eastAsia="pl-PL"/>
              </w:rPr>
              <w:t>. 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254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Rokita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1485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Rzystnowo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1180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Sosnowice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2365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Świętoszewo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1719</w:t>
            </w:r>
          </w:p>
        </w:tc>
      </w:tr>
      <w:tr w:rsidR="00530DE7" w:rsidRPr="00E2052C" w:rsidTr="00BD7F67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Trzebianowo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199</w:t>
            </w:r>
          </w:p>
        </w:tc>
      </w:tr>
      <w:tr w:rsidR="00530DE7" w:rsidRPr="00E2052C" w:rsidTr="00DC276C">
        <w:trPr>
          <w:trHeight w:val="315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szCs w:val="24"/>
                <w:lang w:eastAsia="pl-PL"/>
              </w:rPr>
              <w:t>Włodzisłw</w:t>
            </w:r>
            <w:proofErr w:type="spellEnd"/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381</w:t>
            </w:r>
          </w:p>
        </w:tc>
      </w:tr>
      <w:tr w:rsidR="00DC276C" w:rsidRPr="00E2052C" w:rsidTr="00DC276C">
        <w:trPr>
          <w:trHeight w:val="315"/>
          <w:jc w:val="center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proofErr w:type="spellStart"/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3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Jednostka ewidencyjna</w:t>
            </w:r>
          </w:p>
        </w:tc>
        <w:tc>
          <w:tcPr>
            <w:tcW w:w="39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Obręb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Powierzchnia obrębu ha</w:t>
            </w:r>
          </w:p>
        </w:tc>
      </w:tr>
      <w:tr w:rsidR="00DC276C" w:rsidRPr="00E2052C" w:rsidTr="00BD7F67">
        <w:trPr>
          <w:trHeight w:val="330"/>
          <w:jc w:val="center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276C" w:rsidRPr="00E2052C" w:rsidRDefault="00DC276C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ID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6C" w:rsidRPr="00E2052C" w:rsidRDefault="00DC276C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Nazwa</w:t>
            </w: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76C" w:rsidRPr="00E2052C" w:rsidRDefault="00DC276C" w:rsidP="00BD7F67">
            <w:pPr>
              <w:rPr>
                <w:rFonts w:eastAsia="Times New Roman"/>
                <w:color w:val="000000"/>
                <w:szCs w:val="24"/>
                <w:lang w:eastAsia="pl-PL"/>
              </w:rPr>
            </w:pPr>
          </w:p>
        </w:tc>
      </w:tr>
      <w:tr w:rsidR="00530DE7" w:rsidRPr="00E2052C" w:rsidTr="00BD7F67">
        <w:trPr>
          <w:trHeight w:val="330"/>
          <w:jc w:val="center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320406_5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Gmina Przybiernów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320406_2.0005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Zabierzewo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E2052C">
              <w:rPr>
                <w:rFonts w:eastAsia="Times New Roman"/>
                <w:color w:val="000000"/>
                <w:szCs w:val="24"/>
                <w:lang w:eastAsia="pl-PL"/>
              </w:rPr>
              <w:t>842</w:t>
            </w:r>
          </w:p>
        </w:tc>
      </w:tr>
      <w:tr w:rsidR="00530DE7" w:rsidRPr="00E2052C" w:rsidTr="00BD7F67">
        <w:trPr>
          <w:trHeight w:val="330"/>
          <w:jc w:val="center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eastAsia="Times New Roman"/>
                <w:szCs w:val="24"/>
                <w:lang w:eastAsia="pl-PL"/>
              </w:rPr>
            </w:pPr>
            <w:r w:rsidRPr="00E2052C">
              <w:rPr>
                <w:rFonts w:eastAsia="Times New Roman"/>
                <w:szCs w:val="24"/>
                <w:lang w:eastAsia="pl-PL"/>
              </w:rPr>
              <w:t>RAZEM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0DE7" w:rsidRPr="00E2052C" w:rsidRDefault="00530DE7" w:rsidP="00BD7F67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205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22887</w:t>
            </w:r>
          </w:p>
        </w:tc>
      </w:tr>
    </w:tbl>
    <w:p w:rsidR="00496587" w:rsidRPr="00AA0BD1" w:rsidRDefault="00AA0BD1" w:rsidP="00AA0BD1">
      <w:r>
        <w:rPr>
          <w:b/>
        </w:rPr>
        <w:t>IV.</w:t>
      </w:r>
      <w:r>
        <w:t xml:space="preserve"> Dla obszarów objętych zamówieniem dotyczącym BODT500 oraz bazy danych GESUT Zamawiający udostępni Wykonawcy techniczne projekty uzgodnienia ZUDP. Liczbę tych pro</w:t>
      </w:r>
      <w:r w:rsidR="00B9153B">
        <w:t>jektów szacuje się na około 400</w:t>
      </w:r>
      <w:r>
        <w:t xml:space="preserve"> sztuk.</w:t>
      </w:r>
    </w:p>
    <w:p w:rsidR="00AA0BD1" w:rsidRDefault="00AA0BD1" w:rsidP="00805550">
      <w:pPr>
        <w:ind w:left="426" w:hanging="426"/>
        <w:rPr>
          <w:b/>
        </w:rPr>
      </w:pPr>
    </w:p>
    <w:p w:rsidR="00B84E97" w:rsidRDefault="00B84E97" w:rsidP="00805550">
      <w:pPr>
        <w:ind w:left="426" w:hanging="426"/>
      </w:pPr>
      <w:r w:rsidRPr="006658C0">
        <w:rPr>
          <w:b/>
        </w:rPr>
        <w:t>V</w:t>
      </w:r>
      <w:r>
        <w:t>. Dla obszarów objętych zamówieniem dotyczącym BODT500 oraz bazy danych GESUT Zamawiający udostępni Wykonawcy operaty techniczne zawierające wyniki geodezyjnych pomiarów sytuacyjnych i wysokościowych obiektów objętych tymi bazami. Liczbę ty</w:t>
      </w:r>
      <w:r w:rsidR="00466333">
        <w:t xml:space="preserve">ch operatów szacuje się na </w:t>
      </w:r>
      <w:r w:rsidR="00AF72EE">
        <w:t>około 2300</w:t>
      </w:r>
      <w:r w:rsidR="002058A1">
        <w:t xml:space="preserve"> </w:t>
      </w:r>
      <w:r>
        <w:t>sztuk.</w:t>
      </w:r>
    </w:p>
    <w:sectPr w:rsidR="00B84E97" w:rsidSect="00496587">
      <w:footerReference w:type="default" r:id="rId6"/>
      <w:pgSz w:w="16838" w:h="11906" w:orient="landscape"/>
      <w:pgMar w:top="907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81C" w:rsidRDefault="00CB381C" w:rsidP="006F3EBE">
      <w:r>
        <w:separator/>
      </w:r>
    </w:p>
  </w:endnote>
  <w:endnote w:type="continuationSeparator" w:id="0">
    <w:p w:rsidR="00CB381C" w:rsidRDefault="00CB381C" w:rsidP="006F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0769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5C57" w:rsidRDefault="00C95C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9153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9153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95C57" w:rsidRDefault="00C95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81C" w:rsidRDefault="00CB381C" w:rsidP="006F3EBE">
      <w:r>
        <w:separator/>
      </w:r>
    </w:p>
  </w:footnote>
  <w:footnote w:type="continuationSeparator" w:id="0">
    <w:p w:rsidR="00CB381C" w:rsidRDefault="00CB381C" w:rsidP="006F3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87"/>
    <w:rsid w:val="00065527"/>
    <w:rsid w:val="000707B5"/>
    <w:rsid w:val="0008744F"/>
    <w:rsid w:val="000C0F1D"/>
    <w:rsid w:val="000D5908"/>
    <w:rsid w:val="000F6677"/>
    <w:rsid w:val="00100B1E"/>
    <w:rsid w:val="001B2157"/>
    <w:rsid w:val="001E2B9F"/>
    <w:rsid w:val="001F1D43"/>
    <w:rsid w:val="002058A1"/>
    <w:rsid w:val="00267953"/>
    <w:rsid w:val="002B31B8"/>
    <w:rsid w:val="002D1E29"/>
    <w:rsid w:val="002D758F"/>
    <w:rsid w:val="002F7195"/>
    <w:rsid w:val="0033069D"/>
    <w:rsid w:val="00370DA9"/>
    <w:rsid w:val="0038734E"/>
    <w:rsid w:val="003B6E5E"/>
    <w:rsid w:val="00426D75"/>
    <w:rsid w:val="00466333"/>
    <w:rsid w:val="00466366"/>
    <w:rsid w:val="00496587"/>
    <w:rsid w:val="004E6D33"/>
    <w:rsid w:val="00530DE7"/>
    <w:rsid w:val="005469A2"/>
    <w:rsid w:val="00551425"/>
    <w:rsid w:val="005611DC"/>
    <w:rsid w:val="005648BC"/>
    <w:rsid w:val="005951D2"/>
    <w:rsid w:val="005C3695"/>
    <w:rsid w:val="00603A9E"/>
    <w:rsid w:val="00616CE0"/>
    <w:rsid w:val="0065708E"/>
    <w:rsid w:val="006658C0"/>
    <w:rsid w:val="00666F0D"/>
    <w:rsid w:val="006B6746"/>
    <w:rsid w:val="006C1651"/>
    <w:rsid w:val="006C1C14"/>
    <w:rsid w:val="006F3EBE"/>
    <w:rsid w:val="006F5FDD"/>
    <w:rsid w:val="00710C4C"/>
    <w:rsid w:val="00762FD1"/>
    <w:rsid w:val="00777BDA"/>
    <w:rsid w:val="007D78B7"/>
    <w:rsid w:val="008047E4"/>
    <w:rsid w:val="00805550"/>
    <w:rsid w:val="00824AE0"/>
    <w:rsid w:val="00834D93"/>
    <w:rsid w:val="008751C6"/>
    <w:rsid w:val="008B24BC"/>
    <w:rsid w:val="008B64A3"/>
    <w:rsid w:val="00927C10"/>
    <w:rsid w:val="009A3BD8"/>
    <w:rsid w:val="009C2925"/>
    <w:rsid w:val="00A01777"/>
    <w:rsid w:val="00A5686D"/>
    <w:rsid w:val="00A62134"/>
    <w:rsid w:val="00A71A6B"/>
    <w:rsid w:val="00A762E9"/>
    <w:rsid w:val="00AA0BD1"/>
    <w:rsid w:val="00AA5F2A"/>
    <w:rsid w:val="00AF72EE"/>
    <w:rsid w:val="00B067C7"/>
    <w:rsid w:val="00B11352"/>
    <w:rsid w:val="00B544D0"/>
    <w:rsid w:val="00B84E97"/>
    <w:rsid w:val="00B9153B"/>
    <w:rsid w:val="00BC7A1D"/>
    <w:rsid w:val="00BD2A80"/>
    <w:rsid w:val="00BD7F67"/>
    <w:rsid w:val="00C02155"/>
    <w:rsid w:val="00C95C57"/>
    <w:rsid w:val="00CA7625"/>
    <w:rsid w:val="00CB381C"/>
    <w:rsid w:val="00CE74CE"/>
    <w:rsid w:val="00D14AFD"/>
    <w:rsid w:val="00D2108A"/>
    <w:rsid w:val="00DA4B8E"/>
    <w:rsid w:val="00DC276C"/>
    <w:rsid w:val="00DD2426"/>
    <w:rsid w:val="00E2052C"/>
    <w:rsid w:val="00E25C88"/>
    <w:rsid w:val="00E847BD"/>
    <w:rsid w:val="00E97076"/>
    <w:rsid w:val="00EB2E69"/>
    <w:rsid w:val="00F0150E"/>
    <w:rsid w:val="00F07E2D"/>
    <w:rsid w:val="00F61176"/>
    <w:rsid w:val="00F90FB6"/>
    <w:rsid w:val="00F95748"/>
    <w:rsid w:val="00FC2655"/>
    <w:rsid w:val="00FD5929"/>
    <w:rsid w:val="00FD5D3F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CF95"/>
  <w15:docId w15:val="{5F97DB87-D1E3-4DD1-99D4-7C4438F7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78B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6F5FDD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omylnaczcionkaakapitu"/>
    <w:rsid w:val="00D14AFD"/>
    <w:rPr>
      <w:rFonts w:ascii="Times New Roman" w:hAnsi="Times New Roman" w:cs="Times New Roman"/>
      <w:sz w:val="34"/>
      <w:szCs w:val="34"/>
    </w:rPr>
  </w:style>
  <w:style w:type="paragraph" w:customStyle="1" w:styleId="Style2">
    <w:name w:val="Style2"/>
    <w:basedOn w:val="Normalny"/>
    <w:rsid w:val="00D14AFD"/>
    <w:pPr>
      <w:widowControl w:val="0"/>
      <w:suppressAutoHyphens/>
      <w:autoSpaceDE w:val="0"/>
      <w:spacing w:line="619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0">
    <w:name w:val="Font Style20"/>
    <w:basedOn w:val="Domylnaczcionkaakapitu"/>
    <w:rsid w:val="00D14AF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Normalny"/>
    <w:rsid w:val="00D14AFD"/>
    <w:pPr>
      <w:widowControl w:val="0"/>
      <w:suppressAutoHyphens/>
      <w:autoSpaceDE w:val="0"/>
      <w:spacing w:line="485" w:lineRule="exact"/>
      <w:jc w:val="center"/>
    </w:pPr>
    <w:rPr>
      <w:rFonts w:eastAsia="Times New Roman"/>
      <w:szCs w:val="24"/>
      <w:lang w:eastAsia="ar-SA"/>
    </w:rPr>
  </w:style>
  <w:style w:type="character" w:customStyle="1" w:styleId="FontStyle28">
    <w:name w:val="Font Style28"/>
    <w:basedOn w:val="Domylnaczcionkaakapitu"/>
    <w:rsid w:val="00D14AF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D14AFD"/>
    <w:pPr>
      <w:widowControl w:val="0"/>
      <w:suppressAutoHyphens/>
      <w:autoSpaceDE w:val="0"/>
      <w:spacing w:line="274" w:lineRule="exact"/>
      <w:ind w:hanging="254"/>
      <w:jc w:val="both"/>
    </w:pPr>
    <w:rPr>
      <w:rFonts w:eastAsia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EBE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F3E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EB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Agata Wachowiak</cp:lastModifiedBy>
  <cp:revision>4</cp:revision>
  <dcterms:created xsi:type="dcterms:W3CDTF">2019-02-25T10:21:00Z</dcterms:created>
  <dcterms:modified xsi:type="dcterms:W3CDTF">2019-02-26T06:54:00Z</dcterms:modified>
</cp:coreProperties>
</file>